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E5" w:rsidRPr="00B556EA" w:rsidRDefault="006F42E5" w:rsidP="006F42E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id-ID"/>
        </w:rPr>
      </w:pPr>
      <w:r>
        <w:rPr>
          <w:rFonts w:ascii="Arial Narrow" w:hAnsi="Arial Narrow"/>
          <w:b/>
          <w:noProof/>
          <w:sz w:val="24"/>
          <w:szCs w:val="24"/>
          <w:lang w:val="en-AU" w:eastAsia="en-AU"/>
        </w:rPr>
        <w:drawing>
          <wp:inline distT="0" distB="0" distL="0" distR="0">
            <wp:extent cx="1146997" cy="1171575"/>
            <wp:effectExtent l="0" t="0" r="0" b="0"/>
            <wp:docPr id="1" name="Picture 1" descr="logo BKD Transpa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KD Transpa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997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2E5" w:rsidRPr="006F42E5" w:rsidRDefault="006F42E5" w:rsidP="006F42E5">
      <w:pPr>
        <w:spacing w:after="0"/>
        <w:jc w:val="center"/>
        <w:rPr>
          <w:rFonts w:ascii="Cambria" w:hAnsi="Cambria"/>
          <w:b/>
          <w:sz w:val="24"/>
          <w:szCs w:val="24"/>
          <w:lang w:val="id-ID"/>
        </w:rPr>
      </w:pPr>
      <w:r w:rsidRPr="006F42E5">
        <w:rPr>
          <w:rFonts w:ascii="Cambria" w:hAnsi="Cambria"/>
          <w:b/>
          <w:sz w:val="24"/>
          <w:szCs w:val="24"/>
          <w:lang w:val="id-ID"/>
        </w:rPr>
        <w:t>SEKRETARIAT JENDERAL DAN BADAN KEAHLIAN</w:t>
      </w:r>
    </w:p>
    <w:p w:rsidR="006F42E5" w:rsidRPr="006F42E5" w:rsidRDefault="006F42E5" w:rsidP="006F42E5">
      <w:pPr>
        <w:spacing w:after="0"/>
        <w:jc w:val="center"/>
        <w:rPr>
          <w:rFonts w:ascii="Cambria" w:hAnsi="Cambria"/>
          <w:b/>
          <w:sz w:val="24"/>
          <w:szCs w:val="24"/>
          <w:u w:val="single"/>
          <w:lang w:val="id-ID"/>
        </w:rPr>
      </w:pPr>
      <w:r w:rsidRPr="006F42E5">
        <w:rPr>
          <w:rFonts w:ascii="Cambria" w:hAnsi="Cambria"/>
          <w:b/>
          <w:sz w:val="24"/>
          <w:szCs w:val="24"/>
          <w:lang w:val="id-ID"/>
        </w:rPr>
        <w:t>DEWAN PERWAKILAN RAKYAT REPUBLIK INDONESIA</w:t>
      </w:r>
    </w:p>
    <w:p w:rsidR="006F42E5" w:rsidRPr="00B556EA" w:rsidRDefault="006F42E5" w:rsidP="006F42E5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20319</wp:posOffset>
                </wp:positionV>
                <wp:extent cx="609600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38BE86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9pt;margin-top:1.6pt;width:480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TUm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"/>
            </w:pict>
          </mc:Fallback>
        </mc:AlternateContent>
      </w:r>
    </w:p>
    <w:p w:rsidR="007B305C" w:rsidRDefault="00CB6676" w:rsidP="006F42E5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FGD</w:t>
      </w:r>
      <w:r w:rsidR="008633F5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8633F5">
        <w:rPr>
          <w:rFonts w:ascii="Cambria" w:hAnsi="Cambria"/>
          <w:b/>
          <w:sz w:val="24"/>
          <w:szCs w:val="24"/>
        </w:rPr>
        <w:t>Bidang</w:t>
      </w:r>
      <w:proofErr w:type="spellEnd"/>
      <w:r w:rsidR="008633F5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89052E">
        <w:rPr>
          <w:rFonts w:ascii="Cambria" w:hAnsi="Cambria"/>
          <w:b/>
          <w:sz w:val="24"/>
          <w:szCs w:val="24"/>
        </w:rPr>
        <w:t>Ekonomi</w:t>
      </w:r>
      <w:proofErr w:type="spellEnd"/>
      <w:r w:rsidR="0089052E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89052E">
        <w:rPr>
          <w:rFonts w:ascii="Cambria" w:hAnsi="Cambria"/>
          <w:b/>
          <w:sz w:val="24"/>
          <w:szCs w:val="24"/>
        </w:rPr>
        <w:t>dan</w:t>
      </w:r>
      <w:proofErr w:type="spellEnd"/>
      <w:r w:rsidR="0089052E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89052E">
        <w:rPr>
          <w:rFonts w:ascii="Cambria" w:hAnsi="Cambria"/>
          <w:b/>
          <w:sz w:val="24"/>
          <w:szCs w:val="24"/>
        </w:rPr>
        <w:t>Kebijakan</w:t>
      </w:r>
      <w:proofErr w:type="spellEnd"/>
      <w:r w:rsidR="0089052E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89052E">
        <w:rPr>
          <w:rFonts w:ascii="Cambria" w:hAnsi="Cambria"/>
          <w:b/>
          <w:sz w:val="24"/>
          <w:szCs w:val="24"/>
        </w:rPr>
        <w:t>Publik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dalam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Rangka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Penelitian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tentang</w:t>
      </w:r>
      <w:proofErr w:type="spellEnd"/>
    </w:p>
    <w:p w:rsidR="007E17BA" w:rsidRPr="007E17BA" w:rsidRDefault="007E17BA" w:rsidP="00A31163">
      <w:pPr>
        <w:spacing w:after="0"/>
        <w:jc w:val="center"/>
        <w:rPr>
          <w:rFonts w:ascii="Cambria" w:hAnsi="Cambria"/>
          <w:b/>
          <w:sz w:val="28"/>
          <w:szCs w:val="28"/>
          <w:lang w:val="en-AU"/>
        </w:rPr>
      </w:pPr>
      <w:r w:rsidRPr="007E17BA">
        <w:rPr>
          <w:rFonts w:ascii="Cambria" w:hAnsi="Cambria"/>
          <w:b/>
          <w:sz w:val="28"/>
          <w:szCs w:val="28"/>
          <w:lang w:val="id-ID"/>
        </w:rPr>
        <w:t>“</w:t>
      </w:r>
      <w:r w:rsidR="007949DD" w:rsidRPr="007949DD">
        <w:rPr>
          <w:rFonts w:ascii="Cambria" w:hAnsi="Cambria"/>
          <w:b/>
          <w:sz w:val="28"/>
          <w:szCs w:val="28"/>
          <w:lang w:val="en-AU"/>
        </w:rPr>
        <w:t>IMPLEMENTASI KEBIJAKAN SISTEM LOGISTIK NASIONAL</w:t>
      </w:r>
      <w:r w:rsidRPr="007E17BA">
        <w:rPr>
          <w:rFonts w:ascii="Cambria" w:hAnsi="Cambria"/>
          <w:b/>
          <w:sz w:val="28"/>
          <w:szCs w:val="28"/>
          <w:lang w:val="en-AU"/>
        </w:rPr>
        <w:t>”</w:t>
      </w:r>
    </w:p>
    <w:p w:rsidR="006F42E5" w:rsidRDefault="007949DD" w:rsidP="008633F5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Jakarta</w:t>
      </w:r>
      <w:r w:rsidR="00881DA6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 xml:space="preserve">11 </w:t>
      </w:r>
      <w:proofErr w:type="spellStart"/>
      <w:r>
        <w:rPr>
          <w:rFonts w:ascii="Cambria" w:hAnsi="Cambria"/>
          <w:sz w:val="24"/>
          <w:szCs w:val="24"/>
        </w:rPr>
        <w:t>Juli</w:t>
      </w:r>
      <w:proofErr w:type="spellEnd"/>
      <w:r w:rsidR="008633F5">
        <w:rPr>
          <w:rFonts w:ascii="Cambria" w:hAnsi="Cambria"/>
          <w:sz w:val="24"/>
          <w:szCs w:val="24"/>
        </w:rPr>
        <w:t xml:space="preserve"> 2019</w:t>
      </w:r>
      <w:bookmarkStart w:id="0" w:name="_GoBack"/>
      <w:bookmarkEnd w:id="0"/>
    </w:p>
    <w:p w:rsidR="007B305C" w:rsidRDefault="007B305C" w:rsidP="007B305C">
      <w:pPr>
        <w:spacing w:after="0"/>
        <w:jc w:val="center"/>
        <w:rPr>
          <w:rFonts w:ascii="Cambria" w:hAnsi="Cambria"/>
          <w:sz w:val="24"/>
          <w:szCs w:val="24"/>
        </w:rPr>
      </w:pPr>
    </w:p>
    <w:p w:rsidR="00CB6676" w:rsidRDefault="00CB6676" w:rsidP="007B305C">
      <w:pPr>
        <w:spacing w:after="0"/>
        <w:jc w:val="center"/>
        <w:rPr>
          <w:rFonts w:ascii="Cambria" w:hAnsi="Cambria"/>
          <w:sz w:val="24"/>
          <w:szCs w:val="24"/>
        </w:rPr>
      </w:pPr>
    </w:p>
    <w:p w:rsidR="007949DD" w:rsidRPr="007949DD" w:rsidRDefault="00E87939" w:rsidP="007949DD">
      <w:pPr>
        <w:spacing w:after="0"/>
        <w:jc w:val="both"/>
        <w:rPr>
          <w:rFonts w:ascii="Cambria" w:hAnsi="Cambria"/>
          <w:sz w:val="24"/>
          <w:szCs w:val="24"/>
          <w:lang w:val="id-ID"/>
        </w:rPr>
      </w:pPr>
      <w:proofErr w:type="gramStart"/>
      <w:r w:rsidRPr="007949DD">
        <w:rPr>
          <w:rFonts w:ascii="Cambria" w:hAnsi="Cambria"/>
          <w:sz w:val="24"/>
          <w:szCs w:val="24"/>
          <w:lang w:val="en-AU"/>
        </w:rPr>
        <w:t>“</w:t>
      </w:r>
      <w:r w:rsidR="007949DD" w:rsidRPr="007949DD">
        <w:rPr>
          <w:rFonts w:ascii="Cambria" w:hAnsi="Cambria"/>
          <w:sz w:val="24"/>
          <w:szCs w:val="24"/>
          <w:lang w:val="id-ID"/>
        </w:rPr>
        <w:t>Kenaikan peringkat logistik Indonesia belum diiringi dengan penurunan biaya logistik.</w:t>
      </w:r>
      <w:proofErr w:type="gramEnd"/>
      <w:r w:rsidR="007949DD" w:rsidRPr="007949DD">
        <w:rPr>
          <w:rFonts w:ascii="Cambria" w:hAnsi="Cambria"/>
          <w:sz w:val="24"/>
          <w:szCs w:val="24"/>
          <w:lang w:val="id-ID"/>
        </w:rPr>
        <w:t xml:space="preserve"> Berdasarkan data Asosiasi Logistik dan Forwarder Indonesia (ALFI), biaya logistik Indonesia mencapai 25% terhadap PDB.</w:t>
      </w:r>
      <w:r w:rsidR="007949DD">
        <w:rPr>
          <w:rFonts w:ascii="Cambria" w:hAnsi="Cambria"/>
          <w:sz w:val="24"/>
          <w:szCs w:val="24"/>
          <w:lang w:val="en-AU"/>
        </w:rPr>
        <w:t xml:space="preserve"> </w:t>
      </w:r>
      <w:r w:rsidR="007949DD" w:rsidRPr="007949DD">
        <w:rPr>
          <w:rFonts w:ascii="Cambria" w:hAnsi="Cambria"/>
          <w:sz w:val="24"/>
          <w:szCs w:val="24"/>
          <w:lang w:val="id-ID"/>
        </w:rPr>
        <w:t xml:space="preserve">Perbaikan sektor logistik perlu ditingkatkan terutama dengan mempercepat pembangunan infrastruktur konektivitas. Nilai komponen infrastruktur dalam </w:t>
      </w:r>
      <w:r w:rsidR="007949DD" w:rsidRPr="007949DD">
        <w:rPr>
          <w:rFonts w:ascii="Cambria" w:hAnsi="Cambria"/>
          <w:i/>
          <w:sz w:val="24"/>
          <w:szCs w:val="24"/>
          <w:lang w:val="id-ID"/>
        </w:rPr>
        <w:t>Logistic Performance Index</w:t>
      </w:r>
      <w:r w:rsidR="007949DD" w:rsidRPr="007949DD">
        <w:rPr>
          <w:rFonts w:ascii="Cambria" w:hAnsi="Cambria"/>
          <w:sz w:val="24"/>
          <w:szCs w:val="24"/>
          <w:lang w:val="id-ID"/>
        </w:rPr>
        <w:t xml:space="preserve"> 2018 merupakan terendah setelah custom. Naiknya peringkat logistik diperkirakan dapat meningkatkan pertumbuhan ekonomi.</w:t>
      </w:r>
    </w:p>
    <w:p w:rsidR="007949DD" w:rsidRDefault="007949DD" w:rsidP="007949DD">
      <w:pPr>
        <w:spacing w:after="0"/>
        <w:jc w:val="both"/>
        <w:rPr>
          <w:rFonts w:ascii="Cambria" w:hAnsi="Cambria"/>
          <w:sz w:val="24"/>
          <w:szCs w:val="24"/>
          <w:lang w:val="en-AU"/>
        </w:rPr>
      </w:pPr>
      <w:r w:rsidRPr="007949DD">
        <w:rPr>
          <w:rFonts w:ascii="Cambria" w:hAnsi="Cambria"/>
          <w:sz w:val="24"/>
          <w:szCs w:val="24"/>
          <w:lang w:val="id-ID"/>
        </w:rPr>
        <w:t>Ada beberapa aspek permasa</w:t>
      </w:r>
      <w:r>
        <w:rPr>
          <w:rFonts w:ascii="Cambria" w:hAnsi="Cambria"/>
          <w:sz w:val="24"/>
          <w:szCs w:val="24"/>
          <w:lang w:val="id-ID"/>
        </w:rPr>
        <w:t>lahan logistik Indonesia, yaitu</w:t>
      </w:r>
      <w:r w:rsidRPr="007949DD">
        <w:rPr>
          <w:rFonts w:ascii="Cambria" w:hAnsi="Cambria"/>
          <w:sz w:val="24"/>
          <w:szCs w:val="24"/>
          <w:lang w:val="id-ID"/>
        </w:rPr>
        <w:t xml:space="preserve"> komoditi, infrastruktur, pelaku dan penyedia jasa logistik, SDM, teknologi informasi dan komunikasi, regulasi,</w:t>
      </w:r>
      <w:r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AU"/>
        </w:rPr>
        <w:t>serta</w:t>
      </w:r>
      <w:proofErr w:type="spellEnd"/>
      <w:r w:rsidRPr="007949DD">
        <w:rPr>
          <w:rFonts w:ascii="Cambria" w:hAnsi="Cambria"/>
          <w:sz w:val="24"/>
          <w:szCs w:val="24"/>
          <w:lang w:val="id-ID"/>
        </w:rPr>
        <w:t xml:space="preserve"> kelembagaan.</w:t>
      </w:r>
    </w:p>
    <w:p w:rsidR="009A7154" w:rsidRPr="0089052E" w:rsidRDefault="007949DD" w:rsidP="007949DD">
      <w:pPr>
        <w:spacing w:after="0"/>
        <w:jc w:val="both"/>
        <w:rPr>
          <w:rFonts w:ascii="Cambria" w:hAnsi="Cambria"/>
          <w:sz w:val="24"/>
          <w:szCs w:val="24"/>
          <w:lang w:val="en-AU"/>
        </w:rPr>
      </w:pPr>
      <w:proofErr w:type="spellStart"/>
      <w:r>
        <w:rPr>
          <w:rFonts w:ascii="Cambria" w:hAnsi="Cambria"/>
          <w:sz w:val="24"/>
          <w:szCs w:val="24"/>
          <w:lang w:val="en-AU"/>
        </w:rPr>
        <w:t>Selain</w:t>
      </w:r>
      <w:proofErr w:type="spellEnd"/>
      <w:r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AU"/>
        </w:rPr>
        <w:t>itu</w:t>
      </w:r>
      <w:proofErr w:type="spellEnd"/>
      <w:r>
        <w:rPr>
          <w:rFonts w:ascii="Cambria" w:hAnsi="Cambria"/>
          <w:sz w:val="24"/>
          <w:szCs w:val="24"/>
          <w:lang w:val="en-AU"/>
        </w:rPr>
        <w:t>, a</w:t>
      </w:r>
      <w:r w:rsidRPr="007949DD">
        <w:rPr>
          <w:rFonts w:ascii="Cambria" w:hAnsi="Cambria"/>
          <w:sz w:val="24"/>
          <w:szCs w:val="24"/>
          <w:lang w:val="id-ID"/>
        </w:rPr>
        <w:t xml:space="preserve">da beberapa hal </w:t>
      </w:r>
      <w:proofErr w:type="spellStart"/>
      <w:r>
        <w:rPr>
          <w:rFonts w:ascii="Cambria" w:hAnsi="Cambria"/>
          <w:sz w:val="24"/>
          <w:szCs w:val="24"/>
          <w:lang w:val="en-AU"/>
        </w:rPr>
        <w:t>juga</w:t>
      </w:r>
      <w:proofErr w:type="spellEnd"/>
      <w:r>
        <w:rPr>
          <w:rFonts w:ascii="Cambria" w:hAnsi="Cambria"/>
          <w:sz w:val="24"/>
          <w:szCs w:val="24"/>
          <w:lang w:val="en-AU"/>
        </w:rPr>
        <w:t xml:space="preserve"> </w:t>
      </w:r>
      <w:r w:rsidRPr="007949DD">
        <w:rPr>
          <w:rFonts w:ascii="Cambria" w:hAnsi="Cambria"/>
          <w:sz w:val="24"/>
          <w:szCs w:val="24"/>
          <w:lang w:val="id-ID"/>
        </w:rPr>
        <w:t>yang perlu menjadi perhatian pemerintah agar sis</w:t>
      </w:r>
      <w:r>
        <w:rPr>
          <w:rFonts w:ascii="Cambria" w:hAnsi="Cambria"/>
          <w:sz w:val="24"/>
          <w:szCs w:val="24"/>
          <w:lang w:val="en-AU"/>
        </w:rPr>
        <w:t xml:space="preserve">tem </w:t>
      </w:r>
      <w:r w:rsidRPr="007949DD">
        <w:rPr>
          <w:rFonts w:ascii="Cambria" w:hAnsi="Cambria"/>
          <w:sz w:val="24"/>
          <w:szCs w:val="24"/>
          <w:lang w:val="id-ID"/>
        </w:rPr>
        <w:t>log</w:t>
      </w:r>
      <w:proofErr w:type="spellStart"/>
      <w:r>
        <w:rPr>
          <w:rFonts w:ascii="Cambria" w:hAnsi="Cambria"/>
          <w:sz w:val="24"/>
          <w:szCs w:val="24"/>
          <w:lang w:val="en-AU"/>
        </w:rPr>
        <w:t>istik</w:t>
      </w:r>
      <w:proofErr w:type="spellEnd"/>
      <w:r>
        <w:rPr>
          <w:rFonts w:ascii="Cambria" w:hAnsi="Cambria"/>
          <w:sz w:val="24"/>
          <w:szCs w:val="24"/>
          <w:lang w:val="en-AU"/>
        </w:rPr>
        <w:t xml:space="preserve"> </w:t>
      </w:r>
      <w:r w:rsidRPr="007949DD">
        <w:rPr>
          <w:rFonts w:ascii="Cambria" w:hAnsi="Cambria"/>
          <w:sz w:val="24"/>
          <w:szCs w:val="24"/>
          <w:lang w:val="id-ID"/>
        </w:rPr>
        <w:t>nas</w:t>
      </w:r>
      <w:proofErr w:type="spellStart"/>
      <w:r>
        <w:rPr>
          <w:rFonts w:ascii="Cambria" w:hAnsi="Cambria"/>
          <w:sz w:val="24"/>
          <w:szCs w:val="24"/>
          <w:lang w:val="en-AU"/>
        </w:rPr>
        <w:t>ional</w:t>
      </w:r>
      <w:proofErr w:type="spellEnd"/>
      <w:r w:rsidRPr="007949DD">
        <w:rPr>
          <w:rFonts w:ascii="Cambria" w:hAnsi="Cambria"/>
          <w:sz w:val="24"/>
          <w:szCs w:val="24"/>
          <w:lang w:val="id-ID"/>
        </w:rPr>
        <w:t xml:space="preserve"> dapat dijalankan secara efektif dalam mendorong peningkatan </w:t>
      </w:r>
      <w:r>
        <w:rPr>
          <w:rFonts w:ascii="Cambria" w:hAnsi="Cambria"/>
          <w:sz w:val="24"/>
          <w:szCs w:val="24"/>
          <w:lang w:val="id-ID"/>
        </w:rPr>
        <w:t>kinerja logistik pangan, yaitu</w:t>
      </w:r>
      <w:r>
        <w:rPr>
          <w:rFonts w:ascii="Cambria" w:hAnsi="Cambria"/>
          <w:sz w:val="24"/>
          <w:szCs w:val="24"/>
          <w:lang w:val="en-AU"/>
        </w:rPr>
        <w:t xml:space="preserve"> p</w:t>
      </w:r>
      <w:r w:rsidRPr="007949DD">
        <w:rPr>
          <w:rFonts w:ascii="Cambria" w:hAnsi="Cambria"/>
          <w:sz w:val="24"/>
          <w:szCs w:val="24"/>
          <w:lang w:val="id-ID"/>
        </w:rPr>
        <w:t xml:space="preserve">enyediaan sistem informasi </w:t>
      </w:r>
      <w:r w:rsidRPr="007949DD">
        <w:rPr>
          <w:rFonts w:ascii="Cambria" w:hAnsi="Cambria"/>
          <w:i/>
          <w:sz w:val="24"/>
          <w:szCs w:val="24"/>
          <w:lang w:val="id-ID"/>
        </w:rPr>
        <w:t>demand</w:t>
      </w:r>
      <w:r w:rsidRPr="007949DD">
        <w:rPr>
          <w:rFonts w:ascii="Cambria" w:hAnsi="Cambria"/>
          <w:sz w:val="24"/>
          <w:szCs w:val="24"/>
          <w:lang w:val="id-ID"/>
        </w:rPr>
        <w:t xml:space="preserve"> dan </w:t>
      </w:r>
      <w:r w:rsidRPr="007949DD">
        <w:rPr>
          <w:rFonts w:ascii="Cambria" w:hAnsi="Cambria"/>
          <w:i/>
          <w:sz w:val="24"/>
          <w:szCs w:val="24"/>
          <w:lang w:val="id-ID"/>
        </w:rPr>
        <w:t>suppl</w:t>
      </w:r>
      <w:r w:rsidRPr="007949DD">
        <w:rPr>
          <w:rFonts w:ascii="Cambria" w:hAnsi="Cambria"/>
          <w:i/>
          <w:sz w:val="24"/>
          <w:szCs w:val="24"/>
          <w:lang w:val="id-ID"/>
        </w:rPr>
        <w:t>y</w:t>
      </w:r>
      <w:r>
        <w:rPr>
          <w:rFonts w:ascii="Cambria" w:hAnsi="Cambria"/>
          <w:sz w:val="24"/>
          <w:szCs w:val="24"/>
          <w:lang w:val="id-ID"/>
        </w:rPr>
        <w:t xml:space="preserve"> setiap jenis komoditas pangan</w:t>
      </w:r>
      <w:r>
        <w:rPr>
          <w:rFonts w:ascii="Cambria" w:hAnsi="Cambria"/>
          <w:sz w:val="24"/>
          <w:szCs w:val="24"/>
          <w:lang w:val="en-AU"/>
        </w:rPr>
        <w:t>; m</w:t>
      </w:r>
      <w:r w:rsidRPr="007949DD">
        <w:rPr>
          <w:rFonts w:ascii="Cambria" w:hAnsi="Cambria"/>
          <w:sz w:val="24"/>
          <w:szCs w:val="24"/>
          <w:lang w:val="id-ID"/>
        </w:rPr>
        <w:t>elakukan pemetaan dan studi komprehensif potensi dan karakteristik suatu daerah dalam menghasilkan kom</w:t>
      </w:r>
      <w:r>
        <w:rPr>
          <w:rFonts w:ascii="Cambria" w:hAnsi="Cambria"/>
          <w:sz w:val="24"/>
          <w:szCs w:val="24"/>
          <w:lang w:val="id-ID"/>
        </w:rPr>
        <w:t>oditas pangan unggulan tertentu</w:t>
      </w:r>
      <w:r>
        <w:rPr>
          <w:rFonts w:ascii="Cambria" w:hAnsi="Cambria"/>
          <w:sz w:val="24"/>
          <w:szCs w:val="24"/>
          <w:lang w:val="en-AU"/>
        </w:rPr>
        <w:t xml:space="preserve">; </w:t>
      </w:r>
      <w:proofErr w:type="spellStart"/>
      <w:r>
        <w:rPr>
          <w:rFonts w:ascii="Cambria" w:hAnsi="Cambria"/>
          <w:sz w:val="24"/>
          <w:szCs w:val="24"/>
          <w:lang w:val="en-AU"/>
        </w:rPr>
        <w:t>dan</w:t>
      </w:r>
      <w:proofErr w:type="spellEnd"/>
      <w:r>
        <w:rPr>
          <w:rFonts w:ascii="Cambria" w:hAnsi="Cambria"/>
          <w:sz w:val="24"/>
          <w:szCs w:val="24"/>
          <w:lang w:val="en-AU"/>
        </w:rPr>
        <w:t xml:space="preserve"> m</w:t>
      </w:r>
      <w:r w:rsidRPr="007949DD">
        <w:rPr>
          <w:rFonts w:ascii="Cambria" w:hAnsi="Cambria"/>
          <w:sz w:val="24"/>
          <w:szCs w:val="24"/>
          <w:lang w:val="id-ID"/>
        </w:rPr>
        <w:t>endorong kolaborasi antarperusahaan logistik untuk menyediakan layanan logistik yang ef</w:t>
      </w:r>
      <w:r>
        <w:rPr>
          <w:rFonts w:ascii="Cambria" w:hAnsi="Cambria"/>
          <w:sz w:val="24"/>
          <w:szCs w:val="24"/>
          <w:lang w:val="en-AU"/>
        </w:rPr>
        <w:t>i</w:t>
      </w:r>
      <w:r w:rsidRPr="007949DD">
        <w:rPr>
          <w:rFonts w:ascii="Cambria" w:hAnsi="Cambria"/>
          <w:sz w:val="24"/>
          <w:szCs w:val="24"/>
          <w:lang w:val="id-ID"/>
        </w:rPr>
        <w:t>sien dan lancar (</w:t>
      </w:r>
      <w:r w:rsidRPr="007949DD">
        <w:rPr>
          <w:rFonts w:ascii="Cambria" w:hAnsi="Cambria"/>
          <w:i/>
          <w:sz w:val="24"/>
          <w:szCs w:val="24"/>
          <w:lang w:val="id-ID"/>
        </w:rPr>
        <w:t>seamless</w:t>
      </w:r>
      <w:r>
        <w:rPr>
          <w:rFonts w:ascii="Cambria" w:hAnsi="Cambria"/>
          <w:sz w:val="24"/>
          <w:szCs w:val="24"/>
          <w:lang w:val="id-ID"/>
        </w:rPr>
        <w:t>)</w:t>
      </w:r>
      <w:r w:rsidR="00E87939" w:rsidRPr="007949DD">
        <w:rPr>
          <w:rFonts w:ascii="Cambria" w:hAnsi="Cambria"/>
          <w:sz w:val="24"/>
          <w:szCs w:val="24"/>
          <w:lang w:val="en-AU"/>
        </w:rPr>
        <w:t>.</w:t>
      </w:r>
      <w:r w:rsidR="0089052E" w:rsidRPr="007949DD">
        <w:rPr>
          <w:rFonts w:ascii="Cambria" w:hAnsi="Cambria"/>
          <w:sz w:val="24"/>
          <w:szCs w:val="24"/>
          <w:lang w:val="en-AU"/>
        </w:rPr>
        <w:t>”</w:t>
      </w:r>
    </w:p>
    <w:p w:rsidR="009A7154" w:rsidRPr="009A7154" w:rsidRDefault="009A7154" w:rsidP="007E17BA">
      <w:pPr>
        <w:spacing w:after="0"/>
        <w:jc w:val="both"/>
        <w:rPr>
          <w:rFonts w:ascii="Cambria" w:hAnsi="Cambria"/>
          <w:sz w:val="24"/>
          <w:szCs w:val="24"/>
          <w:lang w:val="en-AU"/>
        </w:rPr>
      </w:pPr>
    </w:p>
    <w:p w:rsidR="007B305C" w:rsidRPr="0065572F" w:rsidRDefault="0065572F" w:rsidP="0065572F">
      <w:pPr>
        <w:spacing w:after="0"/>
        <w:jc w:val="right"/>
        <w:rPr>
          <w:rFonts w:ascii="Cambria" w:hAnsi="Cambria"/>
          <w:b/>
          <w:i/>
          <w:sz w:val="24"/>
          <w:szCs w:val="24"/>
        </w:rPr>
      </w:pPr>
      <w:r w:rsidRPr="0065572F">
        <w:rPr>
          <w:rFonts w:ascii="Cambria" w:hAnsi="Cambria"/>
          <w:b/>
          <w:i/>
          <w:sz w:val="24"/>
          <w:szCs w:val="24"/>
        </w:rPr>
        <w:t>(</w:t>
      </w:r>
      <w:proofErr w:type="spellStart"/>
      <w:r w:rsidR="007949DD">
        <w:rPr>
          <w:rFonts w:ascii="Cambria" w:hAnsi="Cambria"/>
          <w:b/>
          <w:i/>
          <w:sz w:val="24"/>
          <w:szCs w:val="24"/>
        </w:rPr>
        <w:t>Zaroni</w:t>
      </w:r>
      <w:proofErr w:type="spellEnd"/>
      <w:r w:rsidRPr="0065572F">
        <w:rPr>
          <w:rFonts w:ascii="Cambria" w:hAnsi="Cambria"/>
          <w:b/>
          <w:i/>
          <w:sz w:val="24"/>
          <w:szCs w:val="24"/>
        </w:rPr>
        <w:t>)</w:t>
      </w:r>
    </w:p>
    <w:p w:rsidR="00EA69C8" w:rsidRDefault="00EA69C8" w:rsidP="001D519D">
      <w:pPr>
        <w:spacing w:after="0"/>
        <w:rPr>
          <w:rFonts w:ascii="Cambria" w:hAnsi="Cambria"/>
          <w:sz w:val="24"/>
          <w:szCs w:val="24"/>
        </w:rPr>
      </w:pPr>
    </w:p>
    <w:p w:rsidR="00EA69C8" w:rsidRDefault="00EA69C8" w:rsidP="00EA69C8">
      <w:pPr>
        <w:spacing w:after="0"/>
        <w:jc w:val="center"/>
        <w:rPr>
          <w:rFonts w:ascii="Cambria" w:hAnsi="Cambria"/>
          <w:sz w:val="24"/>
          <w:szCs w:val="24"/>
        </w:rPr>
      </w:pPr>
    </w:p>
    <w:sectPr w:rsidR="00EA69C8" w:rsidSect="00DD4EDE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E5"/>
    <w:rsid w:val="000523D1"/>
    <w:rsid w:val="00107875"/>
    <w:rsid w:val="00123BEF"/>
    <w:rsid w:val="00190DAA"/>
    <w:rsid w:val="001B4117"/>
    <w:rsid w:val="001D519D"/>
    <w:rsid w:val="00247B1B"/>
    <w:rsid w:val="00321783"/>
    <w:rsid w:val="003E387E"/>
    <w:rsid w:val="0040685D"/>
    <w:rsid w:val="00521E33"/>
    <w:rsid w:val="00594119"/>
    <w:rsid w:val="005A5390"/>
    <w:rsid w:val="0065572F"/>
    <w:rsid w:val="00662386"/>
    <w:rsid w:val="006F42E5"/>
    <w:rsid w:val="007949DD"/>
    <w:rsid w:val="007B305C"/>
    <w:rsid w:val="007E10A1"/>
    <w:rsid w:val="007E17BA"/>
    <w:rsid w:val="00805D0D"/>
    <w:rsid w:val="008633F5"/>
    <w:rsid w:val="00881DA6"/>
    <w:rsid w:val="0089052E"/>
    <w:rsid w:val="009121F7"/>
    <w:rsid w:val="009232B8"/>
    <w:rsid w:val="009A7154"/>
    <w:rsid w:val="009D3B5D"/>
    <w:rsid w:val="00A31163"/>
    <w:rsid w:val="00A845D4"/>
    <w:rsid w:val="00AF2143"/>
    <w:rsid w:val="00B069BE"/>
    <w:rsid w:val="00B731CA"/>
    <w:rsid w:val="00CB6676"/>
    <w:rsid w:val="00DD4EDE"/>
    <w:rsid w:val="00E02B16"/>
    <w:rsid w:val="00E87939"/>
    <w:rsid w:val="00E9003A"/>
    <w:rsid w:val="00EA69C8"/>
    <w:rsid w:val="00F2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E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E5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E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E5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Soerya</dc:creator>
  <cp:lastModifiedBy>Eka</cp:lastModifiedBy>
  <cp:revision>3</cp:revision>
  <dcterms:created xsi:type="dcterms:W3CDTF">2019-11-07T08:36:00Z</dcterms:created>
  <dcterms:modified xsi:type="dcterms:W3CDTF">2019-11-07T08:41:00Z</dcterms:modified>
</cp:coreProperties>
</file>