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C51B" w14:textId="08AEE951" w:rsidR="004D4CF3" w:rsidRPr="009D1DB0" w:rsidRDefault="004D4CF3" w:rsidP="009D1DB0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9D1DB0">
        <w:rPr>
          <w:rFonts w:ascii="Times New Roman" w:hAnsi="Times New Roman" w:cs="Times New Roman"/>
          <w:b/>
          <w:bCs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b/>
          <w:bCs/>
          <w:color w:val="000000" w:themeColor="text1"/>
        </w:rPr>
        <w:t> </w:t>
      </w:r>
      <w:proofErr w:type="spellStart"/>
      <w:r w:rsidRPr="009D1DB0">
        <w:rPr>
          <w:rFonts w:ascii="Times New Roman" w:hAnsi="Times New Roman" w:cs="Times New Roman"/>
          <w:b/>
          <w:bCs/>
          <w:color w:val="000000" w:themeColor="text1"/>
        </w:rPr>
        <w:t>atas</w:t>
      </w:r>
      <w:proofErr w:type="spellEnd"/>
      <w:r w:rsidRPr="009D1DB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/>
          <w:bCs/>
          <w:color w:val="000000" w:themeColor="text1"/>
        </w:rPr>
        <w:t>Pinjaman</w:t>
      </w:r>
      <w:proofErr w:type="spellEnd"/>
      <w:r w:rsidRPr="009D1DB0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9D1DB0">
        <w:rPr>
          <w:rFonts w:ascii="Times New Roman" w:hAnsi="Times New Roman" w:cs="Times New Roman"/>
          <w:b/>
          <w:bCs/>
          <w:color w:val="000000" w:themeColor="text1"/>
        </w:rPr>
        <w:t>Hibah</w:t>
      </w:r>
      <w:proofErr w:type="spellEnd"/>
      <w:r w:rsidRPr="009D1DB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/>
          <w:bCs/>
          <w:color w:val="000000" w:themeColor="text1"/>
        </w:rPr>
        <w:t>Luar</w:t>
      </w:r>
      <w:proofErr w:type="spellEnd"/>
      <w:r w:rsidRPr="009D1DB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/>
          <w:bCs/>
          <w:color w:val="000000" w:themeColor="text1"/>
        </w:rPr>
        <w:t>Negeri</w:t>
      </w:r>
      <w:proofErr w:type="spellEnd"/>
    </w:p>
    <w:p w14:paraId="71166248" w14:textId="77777777" w:rsidR="004D4CF3" w:rsidRPr="009D1DB0" w:rsidRDefault="004D4CF3" w:rsidP="005E042F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3D5EC4B" w14:textId="38DA3AC4" w:rsidR="004D4CF3" w:rsidRPr="009D1DB0" w:rsidRDefault="0085445C" w:rsidP="004D4CF3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r w:rsidRPr="009D1DB0">
        <w:rPr>
          <w:rFonts w:ascii="Times New Roman" w:hAnsi="Times New Roman" w:cs="Times New Roman"/>
          <w:bCs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bCs/>
          <w:color w:val="000000" w:themeColor="text1"/>
        </w:rPr>
        <w:t> </w:t>
      </w:r>
      <w:proofErr w:type="spellStart"/>
      <w:r w:rsidRPr="009D1DB0">
        <w:rPr>
          <w:rFonts w:ascii="Times New Roman" w:hAnsi="Times New Roman" w:cs="Times New Roman"/>
          <w:bCs/>
          <w:color w:val="000000" w:themeColor="text1"/>
        </w:rPr>
        <w:t>atas</w:t>
      </w:r>
      <w:proofErr w:type="spellEnd"/>
      <w:r w:rsidRPr="009D1DB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Cs/>
          <w:color w:val="000000" w:themeColor="text1"/>
        </w:rPr>
        <w:t>Pinjaman</w:t>
      </w:r>
      <w:proofErr w:type="spellEnd"/>
      <w:r w:rsidRPr="009D1DB0">
        <w:rPr>
          <w:rFonts w:ascii="Times New Roman" w:hAnsi="Times New Roman" w:cs="Times New Roman"/>
          <w:bCs/>
          <w:color w:val="000000" w:themeColor="text1"/>
        </w:rPr>
        <w:t>/</w:t>
      </w:r>
      <w:proofErr w:type="spellStart"/>
      <w:r w:rsidRPr="009D1DB0">
        <w:rPr>
          <w:rFonts w:ascii="Times New Roman" w:hAnsi="Times New Roman" w:cs="Times New Roman"/>
          <w:bCs/>
          <w:color w:val="000000" w:themeColor="text1"/>
        </w:rPr>
        <w:t>Hibah</w:t>
      </w:r>
      <w:proofErr w:type="spellEnd"/>
      <w:r w:rsidRPr="009D1DB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Cs/>
          <w:color w:val="000000" w:themeColor="text1"/>
        </w:rPr>
        <w:t>Luar</w:t>
      </w:r>
      <w:proofErr w:type="spellEnd"/>
      <w:r w:rsidRPr="009D1DB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bCs/>
          <w:color w:val="000000" w:themeColor="text1"/>
        </w:rPr>
        <w:t>Negeri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 (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selanjutnya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disebut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 </w:t>
      </w:r>
      <w:r w:rsidRPr="009D1DB0">
        <w:rPr>
          <w:rFonts w:ascii="Times New Roman" w:hAnsi="Times New Roman" w:cs="Times New Roman"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penggunaan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dana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talangan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rangka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penarikan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pinjaman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hibah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negeri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mekanisme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Rekening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Khusus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reksus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) yang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belum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dimintakan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belum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mendapatkan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penggantian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mendapatkan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penggantian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pemberi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pinjaman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hibah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negeri</w:t>
      </w:r>
      <w:proofErr w:type="spellEnd"/>
      <w:r w:rsidR="005E042F" w:rsidRPr="009D1DB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kata lain, </w:t>
      </w:r>
      <w:r w:rsidRPr="009D1DB0">
        <w:rPr>
          <w:rFonts w:ascii="Times New Roman" w:hAnsi="Times New Roman" w:cs="Times New Roman"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kondisi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SP2D yang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sudah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membebani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reksus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namun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belum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diajukan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pertanggungjawabannya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r w:rsidRPr="00764C12">
        <w:rPr>
          <w:rFonts w:ascii="Times New Roman" w:hAnsi="Times New Roman" w:cs="Times New Roman"/>
        </w:rPr>
        <w:t>(</w:t>
      </w:r>
      <w:r w:rsidRPr="00764C12">
        <w:rPr>
          <w:rFonts w:ascii="Times New Roman" w:hAnsi="Times New Roman" w:cs="Times New Roman"/>
          <w:i/>
        </w:rPr>
        <w:t>replenishment </w:t>
      </w:r>
      <w:proofErr w:type="spellStart"/>
      <w:r w:rsidRPr="00764C12">
        <w:rPr>
          <w:rFonts w:ascii="Times New Roman" w:hAnsi="Times New Roman" w:cs="Times New Roman"/>
          <w:i/>
        </w:rPr>
        <w:t>atau</w:t>
      </w:r>
      <w:proofErr w:type="spellEnd"/>
      <w:r w:rsidRPr="00764C12">
        <w:rPr>
          <w:rFonts w:ascii="Times New Roman" w:hAnsi="Times New Roman" w:cs="Times New Roman"/>
          <w:i/>
        </w:rPr>
        <w:t> reimbursemen</w:t>
      </w:r>
      <w:r w:rsidR="000B6194" w:rsidRPr="00764C12">
        <w:rPr>
          <w:rFonts w:ascii="Times New Roman" w:hAnsi="Times New Roman" w:cs="Times New Roman"/>
          <w:i/>
        </w:rPr>
        <w:t>t</w:t>
      </w:r>
      <w:r w:rsidR="00764C12" w:rsidRPr="00764C12">
        <w:rPr>
          <w:rFonts w:ascii="Times New Roman" w:hAnsi="Times New Roman" w:cs="Times New Roman"/>
        </w:rPr>
        <w:t>)</w:t>
      </w:r>
      <w:r w:rsidR="000B6194" w:rsidRPr="00764C12">
        <w:rPr>
          <w:rFonts w:ascii="Times New Roman" w:hAnsi="Times New Roman" w:cs="Times New Roman"/>
        </w:rPr>
        <w:t>.</w:t>
      </w:r>
    </w:p>
    <w:bookmarkEnd w:id="0"/>
    <w:p w14:paraId="1CA5ECF8" w14:textId="77777777" w:rsidR="004D4CF3" w:rsidRPr="009D1DB0" w:rsidRDefault="004D4CF3" w:rsidP="004D4CF3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0D6B63C" w14:textId="281A1675" w:rsidR="004D4CF3" w:rsidRPr="009D1DB0" w:rsidRDefault="004D4CF3" w:rsidP="005E042F">
      <w:pPr>
        <w:shd w:val="clear" w:color="auto" w:fill="FFFFFF"/>
        <w:spacing w:before="60" w:after="1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9D1DB0">
        <w:rPr>
          <w:rFonts w:ascii="Times New Roman" w:eastAsia="Times New Roman" w:hAnsi="Times New Roman" w:cs="Times New Roman"/>
          <w:b/>
          <w:bCs/>
          <w:color w:val="000000" w:themeColor="text1"/>
        </w:rPr>
        <w:t>Penyelesaian</w:t>
      </w:r>
      <w:proofErr w:type="spellEnd"/>
      <w:r w:rsidRPr="009D1DB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“Backlog” yang “Ineligible”</w:t>
      </w:r>
    </w:p>
    <w:p w14:paraId="3E8C259F" w14:textId="77777777" w:rsidR="0085445C" w:rsidRPr="009D1DB0" w:rsidRDefault="0085445C" w:rsidP="005E042F">
      <w:pPr>
        <w:shd w:val="clear" w:color="auto" w:fill="FFFFFF"/>
        <w:spacing w:before="60" w:after="1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9D1DB0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Menteri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Keuangan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Nomor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78/PMK.05/2011, </w:t>
      </w:r>
      <w:r w:rsidRPr="009D1DB0">
        <w:rPr>
          <w:rFonts w:ascii="Times New Roman" w:hAnsi="Times New Roman" w:cs="Times New Roman"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color w:val="000000" w:themeColor="text1"/>
        </w:rPr>
        <w:t> yang </w:t>
      </w:r>
      <w:r w:rsidRPr="009D1DB0">
        <w:rPr>
          <w:rFonts w:ascii="Times New Roman" w:hAnsi="Times New Roman" w:cs="Times New Roman"/>
          <w:i/>
          <w:iCs/>
          <w:color w:val="000000" w:themeColor="text1"/>
        </w:rPr>
        <w:t>ineligible</w:t>
      </w:r>
      <w:r w:rsidRPr="009D1DB0">
        <w:rPr>
          <w:rFonts w:ascii="Times New Roman" w:hAnsi="Times New Roman" w:cs="Times New Roman"/>
          <w:color w:val="000000" w:themeColor="text1"/>
        </w:rPr>
        <w:t xml:space="preserve"> (yang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dimintakan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penggantiannya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pemberi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pinjaman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hibah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negeri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}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diselesaikan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koreksi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akuntansi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Direktorat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Pengelolaan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Kas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Negara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Ditjen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Perbendaharaan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Keputusan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Dirjen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Perbendaharaan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setelah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memperoleh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petimbangan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Dirjen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Pengelolaan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Utang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Koreksi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akuntansi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disampaikan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kepada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Direktur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Akuntansi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Pelaporan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Keuangan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Ditjen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Perbendaharaan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bahan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koreksi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neraca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Laporan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Keuangan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Bendahara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Umum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Negara (LK BUN)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neraca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Laporan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Keuangan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Pusat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(LKPP).</w:t>
      </w:r>
    </w:p>
    <w:p w14:paraId="746AE964" w14:textId="448889EE" w:rsidR="004D4CF3" w:rsidRPr="009D1DB0" w:rsidRDefault="0085445C" w:rsidP="005E042F">
      <w:pPr>
        <w:shd w:val="clear" w:color="auto" w:fill="FFFFFF"/>
        <w:spacing w:before="60" w:after="1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9D1DB0">
        <w:rPr>
          <w:rFonts w:ascii="Times New Roman" w:hAnsi="Times New Roman" w:cs="Times New Roman"/>
          <w:color w:val="000000" w:themeColor="text1"/>
        </w:rPr>
        <w:t>Jumlah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> </w:t>
      </w:r>
      <w:r w:rsidRPr="009D1DB0">
        <w:rPr>
          <w:rFonts w:ascii="Times New Roman" w:hAnsi="Times New Roman" w:cs="Times New Roman"/>
          <w:i/>
          <w:iCs/>
          <w:color w:val="000000" w:themeColor="text1"/>
        </w:rPr>
        <w:t>backlog</w:t>
      </w:r>
      <w:r w:rsidRPr="009D1DB0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setelah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koreksi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akuntansi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disajikan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neraca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LK BUN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neraca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LKPP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Uang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Muka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Rekening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Bendahara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hAnsi="Times New Roman" w:cs="Times New Roman"/>
          <w:color w:val="000000" w:themeColor="text1"/>
        </w:rPr>
        <w:t>Umum</w:t>
      </w:r>
      <w:proofErr w:type="spellEnd"/>
      <w:r w:rsidRPr="009D1DB0">
        <w:rPr>
          <w:rFonts w:ascii="Times New Roman" w:hAnsi="Times New Roman" w:cs="Times New Roman"/>
          <w:color w:val="000000" w:themeColor="text1"/>
        </w:rPr>
        <w:t xml:space="preserve"> Negara.</w:t>
      </w:r>
    </w:p>
    <w:p w14:paraId="452038D1" w14:textId="5F3BF362" w:rsidR="004D4CF3" w:rsidRPr="009D1DB0" w:rsidRDefault="004D4CF3" w:rsidP="005E042F">
      <w:pPr>
        <w:shd w:val="clear" w:color="auto" w:fill="FFFFFF"/>
        <w:spacing w:before="60" w:after="18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9D1DB0">
        <w:rPr>
          <w:rFonts w:ascii="Times New Roman" w:hAnsi="Times New Roman" w:cs="Times New Roman"/>
          <w:b/>
          <w:color w:val="000000" w:themeColor="text1"/>
        </w:rPr>
        <w:t>Refrensi</w:t>
      </w:r>
      <w:proofErr w:type="spellEnd"/>
      <w:r w:rsidRPr="009D1DB0">
        <w:rPr>
          <w:rFonts w:ascii="Times New Roman" w:hAnsi="Times New Roman" w:cs="Times New Roman"/>
          <w:b/>
          <w:color w:val="000000" w:themeColor="text1"/>
        </w:rPr>
        <w:t>:</w:t>
      </w:r>
    </w:p>
    <w:p w14:paraId="2CA158C0" w14:textId="77777777" w:rsidR="004D4CF3" w:rsidRPr="009D1DB0" w:rsidRDefault="004D4CF3" w:rsidP="004D4CF3">
      <w:pPr>
        <w:pStyle w:val="ListParagraph"/>
        <w:numPr>
          <w:ilvl w:val="0"/>
          <w:numId w:val="2"/>
        </w:numPr>
        <w:shd w:val="clear" w:color="auto" w:fill="FFFFFF"/>
        <w:spacing w:before="60" w:after="18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Menteri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Keuangan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Nomor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78/PMK.05/2011</w:t>
      </w:r>
    </w:p>
    <w:p w14:paraId="7CC2E12C" w14:textId="44D68F1F" w:rsidR="004D4CF3" w:rsidRPr="009D1DB0" w:rsidRDefault="004D4CF3" w:rsidP="004D4CF3">
      <w:pPr>
        <w:pStyle w:val="ListParagraph"/>
        <w:numPr>
          <w:ilvl w:val="0"/>
          <w:numId w:val="2"/>
        </w:numPr>
        <w:shd w:val="clear" w:color="auto" w:fill="FFFFFF"/>
        <w:spacing w:before="60" w:after="18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Dirjen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Perbendaharaan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D1DB0">
        <w:rPr>
          <w:rFonts w:ascii="Times New Roman" w:eastAsia="Times New Roman" w:hAnsi="Times New Roman" w:cs="Times New Roman"/>
          <w:color w:val="000000" w:themeColor="text1"/>
        </w:rPr>
        <w:t>Nomor</w:t>
      </w:r>
      <w:proofErr w:type="spellEnd"/>
      <w:r w:rsidRPr="009D1DB0">
        <w:rPr>
          <w:rFonts w:ascii="Times New Roman" w:eastAsia="Times New Roman" w:hAnsi="Times New Roman" w:cs="Times New Roman"/>
          <w:color w:val="000000" w:themeColor="text1"/>
        </w:rPr>
        <w:t xml:space="preserve"> PER-32/PB/2011</w:t>
      </w:r>
    </w:p>
    <w:p w14:paraId="12E04A8F" w14:textId="77777777" w:rsidR="0081399F" w:rsidRPr="009D1DB0" w:rsidRDefault="0081399F" w:rsidP="005E042F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1399F" w:rsidRPr="009D1DB0" w:rsidSect="007730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2566"/>
    <w:multiLevelType w:val="multilevel"/>
    <w:tmpl w:val="DD86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6422"/>
    <w:multiLevelType w:val="hybridMultilevel"/>
    <w:tmpl w:val="56DE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5C"/>
    <w:rsid w:val="000B6194"/>
    <w:rsid w:val="0035676D"/>
    <w:rsid w:val="004D4CF3"/>
    <w:rsid w:val="00513729"/>
    <w:rsid w:val="005E042F"/>
    <w:rsid w:val="00764C12"/>
    <w:rsid w:val="00773036"/>
    <w:rsid w:val="0081399F"/>
    <w:rsid w:val="0085445C"/>
    <w:rsid w:val="009D1DB0"/>
    <w:rsid w:val="00EA314F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98E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45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5445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45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5445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44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4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5445C"/>
    <w:rPr>
      <w:i/>
      <w:iCs/>
    </w:rPr>
  </w:style>
  <w:style w:type="character" w:customStyle="1" w:styleId="apple-converted-space">
    <w:name w:val="apple-converted-space"/>
    <w:basedOn w:val="DefaultParagraphFont"/>
    <w:rsid w:val="0085445C"/>
  </w:style>
  <w:style w:type="character" w:customStyle="1" w:styleId="mw-headline">
    <w:name w:val="mw-headline"/>
    <w:basedOn w:val="DefaultParagraphFont"/>
    <w:rsid w:val="0085445C"/>
  </w:style>
  <w:style w:type="character" w:styleId="Strong">
    <w:name w:val="Strong"/>
    <w:basedOn w:val="DefaultParagraphFont"/>
    <w:uiPriority w:val="22"/>
    <w:qFormat/>
    <w:rsid w:val="0085445C"/>
    <w:rPr>
      <w:b/>
      <w:bCs/>
    </w:rPr>
  </w:style>
  <w:style w:type="paragraph" w:styleId="ListParagraph">
    <w:name w:val="List Paragraph"/>
    <w:basedOn w:val="Normal"/>
    <w:uiPriority w:val="34"/>
    <w:qFormat/>
    <w:rsid w:val="004D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7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5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“Backlog” atas Pinjaman/Hibah Luar Negeri</vt:lpstr>
      <vt:lpstr>    </vt:lpstr>
      <vt:lpstr>    Penyelesaian “Backlog” yang “Ineligible”</vt:lpstr>
      <vt:lpstr>    Referensi</vt:lpstr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Febrina</dc:creator>
  <cp:keywords/>
  <dc:description/>
  <cp:lastModifiedBy>Sylvia Febrina</cp:lastModifiedBy>
  <cp:revision>6</cp:revision>
  <cp:lastPrinted>2018-08-31T01:06:00Z</cp:lastPrinted>
  <dcterms:created xsi:type="dcterms:W3CDTF">2018-07-25T05:41:00Z</dcterms:created>
  <dcterms:modified xsi:type="dcterms:W3CDTF">2018-09-12T00:54:00Z</dcterms:modified>
</cp:coreProperties>
</file>